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E20" w:rsidRDefault="004E3E20" w:rsidP="004E3E20">
      <w:pPr>
        <w:jc w:val="right"/>
        <w:rPr>
          <w:rFonts w:asciiTheme="minorHAnsi" w:hAnsiTheme="minorHAnsi" w:cstheme="minorHAnsi"/>
          <w:sz w:val="28"/>
          <w:szCs w:val="28"/>
        </w:rPr>
      </w:pPr>
      <w:bookmarkStart w:id="0" w:name="_GoBack"/>
      <w:bookmarkEnd w:id="0"/>
    </w:p>
    <w:p w:rsidR="004E3E20" w:rsidRDefault="004E3E20" w:rsidP="000C35A4">
      <w:pPr>
        <w:rPr>
          <w:rFonts w:asciiTheme="minorHAnsi" w:hAnsiTheme="minorHAnsi" w:cstheme="minorHAnsi"/>
          <w:sz w:val="28"/>
          <w:szCs w:val="28"/>
        </w:rPr>
      </w:pPr>
    </w:p>
    <w:p w:rsidR="007F0CDC" w:rsidRDefault="007F0CDC" w:rsidP="004E3E20">
      <w:pPr>
        <w:jc w:val="right"/>
        <w:rPr>
          <w:rFonts w:asciiTheme="minorHAnsi" w:hAnsiTheme="minorHAnsi" w:cstheme="minorHAnsi"/>
          <w:sz w:val="28"/>
          <w:szCs w:val="28"/>
        </w:rPr>
      </w:pPr>
    </w:p>
    <w:p w:rsidR="000C35A4" w:rsidRPr="000C35A4" w:rsidRDefault="000C35A4" w:rsidP="000C35A4">
      <w:pPr>
        <w:ind w:firstLine="720"/>
        <w:rPr>
          <w:rFonts w:asciiTheme="minorHAnsi" w:eastAsiaTheme="minorHAnsi" w:hAnsiTheme="minorHAnsi" w:cstheme="minorBidi"/>
        </w:rPr>
      </w:pPr>
      <w:r w:rsidRPr="000C35A4">
        <w:rPr>
          <w:rFonts w:asciiTheme="minorHAnsi" w:eastAsiaTheme="minorHAnsi" w:hAnsiTheme="minorHAnsi" w:cstheme="minorBidi"/>
        </w:rPr>
        <w:t>As your community bank, we want our customers to know the facts, especially when it relates to developments around public policy that expose your financial privacy.  There is currently a proposed sweeping expansion of tax information reporting, aimed at raising revenue to help offset the cost of governmental spending programs.  The proposal, if enacted as it is currently written, would require banks to report to the IRS detailed information on the inflows and outflows of $600 or greater for every customer account.  Whether you are a Republican, Democrat, or Independent, this reporting will affect you and your privacy.  This proposed legislation will affect every American who completes a banking transaction of $600 or greater.  These transactions could be your monthly loan payments, the purchase of a couch, payment for repair of your automobile, and the list goes on.  As with any proposed legislation, your representatives would love to hear from you about whether you support or oppose this proposal.  You can contact your representatives through their websites:</w:t>
      </w:r>
    </w:p>
    <w:p w:rsidR="000C35A4" w:rsidRPr="000C35A4" w:rsidRDefault="000C35A4" w:rsidP="000C35A4">
      <w:pPr>
        <w:rPr>
          <w:rFonts w:asciiTheme="minorHAnsi" w:eastAsiaTheme="minorHAnsi" w:hAnsiTheme="minorHAnsi" w:cstheme="minorBidi"/>
        </w:rPr>
      </w:pPr>
    </w:p>
    <w:p w:rsidR="000C35A4" w:rsidRPr="000C35A4" w:rsidRDefault="000C35A4" w:rsidP="000C35A4">
      <w:pPr>
        <w:rPr>
          <w:rFonts w:asciiTheme="minorHAnsi" w:eastAsiaTheme="minorHAnsi" w:hAnsiTheme="minorHAnsi" w:cstheme="minorBidi"/>
        </w:rPr>
      </w:pPr>
      <w:r w:rsidRPr="000C35A4">
        <w:rPr>
          <w:rFonts w:asciiTheme="minorHAnsi" w:eastAsiaTheme="minorHAnsi" w:hAnsiTheme="minorHAnsi" w:cstheme="minorBidi"/>
        </w:rPr>
        <w:t>US Senator Bob Casey</w:t>
      </w:r>
    </w:p>
    <w:p w:rsidR="000C35A4" w:rsidRPr="000C35A4" w:rsidRDefault="007D0395" w:rsidP="000C35A4">
      <w:pPr>
        <w:rPr>
          <w:rFonts w:asciiTheme="minorHAnsi" w:eastAsiaTheme="minorHAnsi" w:hAnsiTheme="minorHAnsi" w:cstheme="minorBidi"/>
        </w:rPr>
      </w:pPr>
      <w:hyperlink r:id="rId8" w:history="1">
        <w:r w:rsidR="000C35A4" w:rsidRPr="000C35A4">
          <w:rPr>
            <w:rFonts w:asciiTheme="minorHAnsi" w:eastAsiaTheme="minorHAnsi" w:hAnsiTheme="minorHAnsi" w:cstheme="minorBidi"/>
            <w:color w:val="0563C1" w:themeColor="hyperlink"/>
            <w:u w:val="single"/>
          </w:rPr>
          <w:t>https://www.casey.senate.gov/</w:t>
        </w:r>
      </w:hyperlink>
    </w:p>
    <w:p w:rsidR="000C35A4" w:rsidRPr="000C35A4" w:rsidRDefault="000C35A4" w:rsidP="000C35A4">
      <w:pPr>
        <w:rPr>
          <w:rFonts w:asciiTheme="minorHAnsi" w:eastAsiaTheme="minorHAnsi" w:hAnsiTheme="minorHAnsi" w:cstheme="minorBidi"/>
        </w:rPr>
      </w:pPr>
    </w:p>
    <w:p w:rsidR="000C35A4" w:rsidRPr="000C35A4" w:rsidRDefault="000C35A4" w:rsidP="000C35A4">
      <w:pPr>
        <w:rPr>
          <w:rFonts w:asciiTheme="minorHAnsi" w:eastAsiaTheme="minorHAnsi" w:hAnsiTheme="minorHAnsi" w:cstheme="minorBidi"/>
        </w:rPr>
      </w:pPr>
    </w:p>
    <w:p w:rsidR="000C35A4" w:rsidRPr="000C35A4" w:rsidRDefault="000C35A4" w:rsidP="000C35A4">
      <w:pPr>
        <w:rPr>
          <w:rFonts w:asciiTheme="minorHAnsi" w:eastAsiaTheme="minorHAnsi" w:hAnsiTheme="minorHAnsi" w:cstheme="minorBidi"/>
        </w:rPr>
      </w:pPr>
      <w:r w:rsidRPr="000C35A4">
        <w:rPr>
          <w:rFonts w:asciiTheme="minorHAnsi" w:eastAsiaTheme="minorHAnsi" w:hAnsiTheme="minorHAnsi" w:cstheme="minorBidi"/>
        </w:rPr>
        <w:t>US Senator Pat Toomey</w:t>
      </w:r>
    </w:p>
    <w:p w:rsidR="000C35A4" w:rsidRPr="000C35A4" w:rsidRDefault="007D0395" w:rsidP="000C35A4">
      <w:pPr>
        <w:rPr>
          <w:rFonts w:asciiTheme="minorHAnsi" w:eastAsiaTheme="minorHAnsi" w:hAnsiTheme="minorHAnsi" w:cstheme="minorBidi"/>
        </w:rPr>
      </w:pPr>
      <w:hyperlink r:id="rId9" w:history="1">
        <w:r w:rsidR="000C35A4" w:rsidRPr="000C35A4">
          <w:rPr>
            <w:rFonts w:asciiTheme="minorHAnsi" w:eastAsiaTheme="minorHAnsi" w:hAnsiTheme="minorHAnsi" w:cstheme="minorBidi"/>
            <w:color w:val="0563C1" w:themeColor="hyperlink"/>
            <w:u w:val="single"/>
          </w:rPr>
          <w:t>https://www.toomey.senate.gov/</w:t>
        </w:r>
      </w:hyperlink>
    </w:p>
    <w:p w:rsidR="000C35A4" w:rsidRPr="000C35A4" w:rsidRDefault="000C35A4" w:rsidP="000C35A4">
      <w:pPr>
        <w:rPr>
          <w:rFonts w:asciiTheme="minorHAnsi" w:eastAsiaTheme="minorHAnsi" w:hAnsiTheme="minorHAnsi" w:cstheme="minorBidi"/>
        </w:rPr>
      </w:pPr>
    </w:p>
    <w:p w:rsidR="000C35A4" w:rsidRPr="000C35A4" w:rsidRDefault="000C35A4" w:rsidP="000C35A4">
      <w:pPr>
        <w:rPr>
          <w:rFonts w:asciiTheme="minorHAnsi" w:eastAsiaTheme="minorHAnsi" w:hAnsiTheme="minorHAnsi" w:cstheme="minorBidi"/>
        </w:rPr>
      </w:pPr>
    </w:p>
    <w:p w:rsidR="000C35A4" w:rsidRPr="000C35A4" w:rsidRDefault="000C35A4" w:rsidP="000C35A4">
      <w:pPr>
        <w:rPr>
          <w:rFonts w:asciiTheme="minorHAnsi" w:eastAsiaTheme="minorHAnsi" w:hAnsiTheme="minorHAnsi" w:cstheme="minorBidi"/>
        </w:rPr>
      </w:pPr>
      <w:r w:rsidRPr="000C35A4">
        <w:rPr>
          <w:rFonts w:asciiTheme="minorHAnsi" w:eastAsiaTheme="minorHAnsi" w:hAnsiTheme="minorHAnsi" w:cstheme="minorBidi"/>
        </w:rPr>
        <w:t>US Representative John Joyce</w:t>
      </w:r>
    </w:p>
    <w:p w:rsidR="000C35A4" w:rsidRPr="000C35A4" w:rsidRDefault="007D0395" w:rsidP="000C35A4">
      <w:pPr>
        <w:rPr>
          <w:rFonts w:asciiTheme="minorHAnsi" w:eastAsiaTheme="minorHAnsi" w:hAnsiTheme="minorHAnsi" w:cstheme="minorBidi"/>
          <w:color w:val="0563C1" w:themeColor="hyperlink"/>
          <w:u w:val="single"/>
        </w:rPr>
      </w:pPr>
      <w:hyperlink r:id="rId10" w:history="1">
        <w:r w:rsidR="000C35A4" w:rsidRPr="000C35A4">
          <w:rPr>
            <w:rFonts w:asciiTheme="minorHAnsi" w:eastAsiaTheme="minorHAnsi" w:hAnsiTheme="minorHAnsi" w:cstheme="minorBidi"/>
            <w:color w:val="0563C1" w:themeColor="hyperlink"/>
            <w:u w:val="single"/>
          </w:rPr>
          <w:t>https://johnjoyce.house.gov/</w:t>
        </w:r>
      </w:hyperlink>
    </w:p>
    <w:p w:rsidR="000C35A4" w:rsidRPr="000C35A4" w:rsidRDefault="000C35A4" w:rsidP="000C35A4">
      <w:pPr>
        <w:rPr>
          <w:rFonts w:asciiTheme="minorHAnsi" w:eastAsiaTheme="minorHAnsi" w:hAnsiTheme="minorHAnsi" w:cstheme="minorBidi"/>
          <w:color w:val="0563C1" w:themeColor="hyperlink"/>
          <w:u w:val="single"/>
        </w:rPr>
      </w:pPr>
    </w:p>
    <w:p w:rsidR="000C35A4" w:rsidRPr="000C35A4" w:rsidRDefault="000C35A4" w:rsidP="000C35A4">
      <w:pPr>
        <w:rPr>
          <w:rFonts w:asciiTheme="minorHAnsi" w:eastAsiaTheme="minorHAnsi" w:hAnsiTheme="minorHAnsi" w:cstheme="minorBidi"/>
          <w:sz w:val="22"/>
          <w:szCs w:val="22"/>
        </w:rPr>
      </w:pPr>
    </w:p>
    <w:p w:rsidR="007F0CDC" w:rsidRDefault="007F0CDC" w:rsidP="004E3E20">
      <w:pPr>
        <w:jc w:val="right"/>
        <w:rPr>
          <w:rFonts w:asciiTheme="minorHAnsi" w:hAnsiTheme="minorHAnsi" w:cstheme="minorHAnsi"/>
          <w:sz w:val="28"/>
          <w:szCs w:val="28"/>
        </w:rPr>
      </w:pPr>
    </w:p>
    <w:p w:rsidR="007F0CDC" w:rsidRDefault="007F0CDC" w:rsidP="004E3E20">
      <w:pPr>
        <w:jc w:val="right"/>
        <w:rPr>
          <w:rFonts w:asciiTheme="minorHAnsi" w:hAnsiTheme="minorHAnsi" w:cstheme="minorHAnsi"/>
          <w:sz w:val="28"/>
          <w:szCs w:val="28"/>
        </w:rPr>
      </w:pPr>
    </w:p>
    <w:p w:rsidR="007F0CDC" w:rsidRDefault="007F0CDC" w:rsidP="00DA3DB3">
      <w:pPr>
        <w:rPr>
          <w:rFonts w:asciiTheme="minorHAnsi" w:hAnsiTheme="minorHAnsi" w:cstheme="minorHAnsi"/>
          <w:sz w:val="28"/>
          <w:szCs w:val="28"/>
        </w:rPr>
      </w:pPr>
    </w:p>
    <w:p w:rsidR="004E3E20" w:rsidRDefault="004E3E20" w:rsidP="00DA3DB3">
      <w:pPr>
        <w:rPr>
          <w:rFonts w:asciiTheme="minorHAnsi" w:hAnsiTheme="minorHAnsi" w:cstheme="minorHAnsi"/>
          <w:sz w:val="28"/>
          <w:szCs w:val="28"/>
        </w:rPr>
      </w:pPr>
    </w:p>
    <w:p w:rsidR="00DA3DB3" w:rsidRPr="00DA3DB3" w:rsidRDefault="00DA3DB3" w:rsidP="00DA3DB3">
      <w:pPr>
        <w:spacing w:after="160" w:line="259" w:lineRule="auto"/>
        <w:rPr>
          <w:rFonts w:asciiTheme="minorHAnsi" w:eastAsiaTheme="minorHAnsi" w:hAnsiTheme="minorHAnsi" w:cstheme="minorBidi"/>
          <w:b/>
          <w:sz w:val="36"/>
          <w:szCs w:val="36"/>
        </w:rPr>
      </w:pPr>
    </w:p>
    <w:p w:rsidR="00DA3DB3" w:rsidRPr="00DA3DB3" w:rsidRDefault="00DA3DB3" w:rsidP="00DA3DB3">
      <w:pPr>
        <w:spacing w:after="160" w:line="259" w:lineRule="auto"/>
        <w:rPr>
          <w:rFonts w:asciiTheme="minorHAnsi" w:eastAsiaTheme="minorHAnsi" w:hAnsiTheme="minorHAnsi" w:cstheme="minorBidi"/>
          <w:b/>
          <w:sz w:val="36"/>
          <w:szCs w:val="36"/>
        </w:rPr>
      </w:pPr>
    </w:p>
    <w:p w:rsidR="008E268E" w:rsidRDefault="008E268E" w:rsidP="008E268E">
      <w:pPr>
        <w:rPr>
          <w:sz w:val="22"/>
          <w:szCs w:val="22"/>
        </w:rPr>
      </w:pPr>
    </w:p>
    <w:sectPr w:rsidR="008E268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395" w:rsidRDefault="007D0395" w:rsidP="00C201F0">
      <w:r>
        <w:separator/>
      </w:r>
    </w:p>
  </w:endnote>
  <w:endnote w:type="continuationSeparator" w:id="0">
    <w:p w:rsidR="007D0395" w:rsidRDefault="007D0395" w:rsidP="00C2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4E7" w:rsidRDefault="00A90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F0" w:rsidRDefault="00C201F0" w:rsidP="00C201F0">
    <w:pPr>
      <w:pStyle w:val="Footer"/>
      <w:jc w:val="center"/>
    </w:pPr>
    <w:r>
      <w:t>478 Ridgley St. PO Box 8 Orbisonia, PA 17243</w:t>
    </w:r>
  </w:p>
  <w:p w:rsidR="00C201F0" w:rsidRDefault="00C201F0" w:rsidP="00C201F0">
    <w:pPr>
      <w:pStyle w:val="Footer"/>
      <w:jc w:val="center"/>
    </w:pPr>
    <w:r>
      <w:t xml:space="preserve">P: (814) 447-5552 – F: (814) 447-3160 – </w:t>
    </w:r>
    <w:r w:rsidR="008F7203">
      <w:t>www</w:t>
    </w:r>
    <w:r w:rsidR="00A904E7">
      <w:t>.</w:t>
    </w:r>
    <w:r>
      <w:t>CommunityState.Bank</w:t>
    </w:r>
  </w:p>
  <w:p w:rsidR="00C201F0" w:rsidRDefault="00C201F0" w:rsidP="00C201F0">
    <w:pPr>
      <w:pStyle w:val="Footer"/>
      <w:jc w:val="center"/>
    </w:pPr>
    <w:r>
      <w:t>Member Federal Deposit Insurance Corporation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4E7" w:rsidRDefault="00A90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395" w:rsidRDefault="007D0395" w:rsidP="00C201F0">
      <w:r>
        <w:separator/>
      </w:r>
    </w:p>
  </w:footnote>
  <w:footnote w:type="continuationSeparator" w:id="0">
    <w:p w:rsidR="007D0395" w:rsidRDefault="007D0395" w:rsidP="00C20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F0" w:rsidRDefault="007D03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39954" o:spid="_x0000_s2053" type="#_x0000_t75" style="position:absolute;margin-left:0;margin-top:0;width:467pt;height:467pt;z-index:-251657216;mso-position-horizontal:center;mso-position-horizontal-relative:margin;mso-position-vertical:center;mso-position-vertical-relative:margin" o:allowincell="f">
          <v:imagedata r:id="rId1" o:title="Sub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F0" w:rsidRPr="00F5210D" w:rsidRDefault="007D0395" w:rsidP="00F5210D">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39955" o:spid="_x0000_s2054" type="#_x0000_t75" style="position:absolute;left:0;text-align:left;margin-left:0;margin-top:0;width:467pt;height:467pt;z-index:-251656192;mso-position-horizontal:center;mso-position-horizontal-relative:margin;mso-position-vertical:center;mso-position-vertical-relative:margin" o:allowincell="f">
          <v:imagedata r:id="rId1" o:title="Submark" gain="19661f" blacklevel="22938f"/>
          <w10:wrap anchorx="margin" anchory="margin"/>
        </v:shape>
      </w:pict>
    </w:r>
    <w:r w:rsidR="00F5210D">
      <w:rPr>
        <w:noProof/>
      </w:rPr>
      <w:drawing>
        <wp:inline distT="0" distB="0" distL="0" distR="0">
          <wp:extent cx="3065775" cy="7644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b-logotype-full-colo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994" cy="7667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F0" w:rsidRDefault="007D03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39953" o:spid="_x0000_s2052" type="#_x0000_t75" style="position:absolute;margin-left:0;margin-top:0;width:467pt;height:467pt;z-index:-251658240;mso-position-horizontal:center;mso-position-horizontal-relative:margin;mso-position-vertical:center;mso-position-vertical-relative:margin" o:allowincell="f">
          <v:imagedata r:id="rId1" o:title="Sub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A1B33"/>
    <w:multiLevelType w:val="hybridMultilevel"/>
    <w:tmpl w:val="164E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3B522C"/>
    <w:multiLevelType w:val="hybridMultilevel"/>
    <w:tmpl w:val="4082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F0"/>
    <w:rsid w:val="0000655A"/>
    <w:rsid w:val="000C35A4"/>
    <w:rsid w:val="00156B2D"/>
    <w:rsid w:val="002E02DB"/>
    <w:rsid w:val="00452822"/>
    <w:rsid w:val="004E3E20"/>
    <w:rsid w:val="007D0395"/>
    <w:rsid w:val="007F0CDC"/>
    <w:rsid w:val="00857B0D"/>
    <w:rsid w:val="00872FDF"/>
    <w:rsid w:val="008E268E"/>
    <w:rsid w:val="008F7203"/>
    <w:rsid w:val="0098273C"/>
    <w:rsid w:val="00A904E7"/>
    <w:rsid w:val="00C201F0"/>
    <w:rsid w:val="00CE2A6C"/>
    <w:rsid w:val="00DA3DB3"/>
    <w:rsid w:val="00F52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5DF898BA-9246-45D1-BA9C-B3A17570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E2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1F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201F0"/>
  </w:style>
  <w:style w:type="paragraph" w:styleId="Footer">
    <w:name w:val="footer"/>
    <w:basedOn w:val="Normal"/>
    <w:link w:val="FooterChar"/>
    <w:uiPriority w:val="99"/>
    <w:unhideWhenUsed/>
    <w:rsid w:val="00C201F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20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756696">
      <w:bodyDiv w:val="1"/>
      <w:marLeft w:val="0"/>
      <w:marRight w:val="0"/>
      <w:marTop w:val="0"/>
      <w:marBottom w:val="0"/>
      <w:divBdr>
        <w:top w:val="none" w:sz="0" w:space="0" w:color="auto"/>
        <w:left w:val="none" w:sz="0" w:space="0" w:color="auto"/>
        <w:bottom w:val="none" w:sz="0" w:space="0" w:color="auto"/>
        <w:right w:val="none" w:sz="0" w:space="0" w:color="auto"/>
      </w:divBdr>
    </w:div>
    <w:div w:id="162688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y.senate.g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johnjoyce.house.gov/" TargetMode="External"/><Relationship Id="rId4" Type="http://schemas.openxmlformats.org/officeDocument/2006/relationships/settings" Target="settings.xml"/><Relationship Id="rId9" Type="http://schemas.openxmlformats.org/officeDocument/2006/relationships/hyperlink" Target="https://www.toomey.senate.gov/"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4A82-BF70-4DBA-8BFA-D29A30AF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A. Rhone</dc:creator>
  <cp:keywords/>
  <dc:description/>
  <cp:lastModifiedBy>Morgan A. Rhone</cp:lastModifiedBy>
  <cp:revision>2</cp:revision>
  <cp:lastPrinted>2021-04-26T18:59:00Z</cp:lastPrinted>
  <dcterms:created xsi:type="dcterms:W3CDTF">2021-10-18T21:03:00Z</dcterms:created>
  <dcterms:modified xsi:type="dcterms:W3CDTF">2021-10-18T21:03:00Z</dcterms:modified>
</cp:coreProperties>
</file>